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08"/>
        <w:ind w:left="57" w:right="0" w:firstLine="0"/>
        <w:jc w:val="left"/>
        <w:rPr>
          <w:rFonts w:ascii="Lucida Sans"/>
          <w:b/>
          <w:i/>
          <w:sz w:val="93"/>
        </w:rPr>
      </w:pPr>
      <w:bookmarkStart w:name="Lis le texte “Pommelien Thijs, la star f" w:id="1"/>
      <w:bookmarkEnd w:id="1"/>
      <w:r>
        <w:rPr/>
      </w:r>
      <w:r>
        <w:rPr>
          <w:rFonts w:ascii="Lucida Sans"/>
          <w:b/>
          <w:i/>
          <w:spacing w:val="17"/>
          <w:w w:val="90"/>
          <w:sz w:val="93"/>
        </w:rPr>
        <w:t>L'ACTU</w:t>
      </w:r>
    </w:p>
    <w:p>
      <w:pPr>
        <w:spacing w:line="235" w:lineRule="auto" w:before="299"/>
        <w:ind w:left="2594" w:right="1442" w:firstLine="0"/>
        <w:jc w:val="left"/>
        <w:rPr>
          <w:rFonts w:ascii="Lucida Sans"/>
          <w:b/>
          <w:i/>
          <w:sz w:val="30"/>
        </w:rPr>
      </w:pPr>
      <w:r>
        <w:rPr/>
        <w:br w:type="column"/>
      </w:r>
      <w:r>
        <w:rPr>
          <w:rFonts w:ascii="Lucida Sans"/>
          <w:b/>
          <w:i/>
          <w:spacing w:val="-2"/>
          <w:w w:val="90"/>
          <w:sz w:val="30"/>
        </w:rPr>
        <w:t>QUESTIONS</w:t>
      </w:r>
      <w:r>
        <w:rPr>
          <w:rFonts w:ascii="Lucida Sans"/>
          <w:b/>
          <w:i/>
          <w:spacing w:val="-2"/>
          <w:w w:val="90"/>
          <w:sz w:val="30"/>
        </w:rPr>
        <w:t> </w:t>
      </w:r>
      <w:r>
        <w:rPr>
          <w:rFonts w:ascii="Lucida Sans"/>
          <w:b/>
          <w:i/>
          <w:sz w:val="30"/>
        </w:rPr>
        <w:t>&amp;</w:t>
      </w:r>
      <w:r>
        <w:rPr>
          <w:rFonts w:ascii="Lucida Sans"/>
          <w:b/>
          <w:i/>
          <w:spacing w:val="-25"/>
          <w:sz w:val="30"/>
        </w:rPr>
        <w:t> </w:t>
      </w:r>
      <w:r>
        <w:rPr>
          <w:rFonts w:ascii="Lucida Sans"/>
          <w:b/>
          <w:i/>
          <w:sz w:val="30"/>
        </w:rPr>
        <w:t>ANALYSE</w:t>
      </w:r>
    </w:p>
    <w:p>
      <w:pPr>
        <w:spacing w:after="0" w:line="235" w:lineRule="auto"/>
        <w:jc w:val="left"/>
        <w:rPr>
          <w:rFonts w:ascii="Lucida Sans"/>
          <w:b/>
          <w:i/>
          <w:sz w:val="30"/>
        </w:rPr>
        <w:sectPr>
          <w:footerReference w:type="default" r:id="rId5"/>
          <w:type w:val="continuous"/>
          <w:pgSz w:w="11910" w:h="16850"/>
          <w:pgMar w:header="0" w:footer="834" w:top="860" w:bottom="1020" w:left="1133" w:right="992"/>
          <w:pgNumType w:start="1"/>
          <w:cols w:num="2" w:equalWidth="0">
            <w:col w:w="3367" w:space="663"/>
            <w:col w:w="5755"/>
          </w:cols>
        </w:sectPr>
      </w:pPr>
    </w:p>
    <w:p>
      <w:pPr>
        <w:pStyle w:val="BodyText"/>
        <w:spacing w:before="138"/>
        <w:ind w:left="0"/>
        <w:rPr>
          <w:rFonts w:ascii="Lucida Sans"/>
          <w:b/>
          <w:i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3315415</wp:posOffset>
            </wp:positionH>
            <wp:positionV relativeFrom="paragraph">
              <wp:posOffset>-959538</wp:posOffset>
            </wp:positionV>
            <wp:extent cx="1291301" cy="750937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1301" cy="750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Questions</w:t>
      </w:r>
      <w:r>
        <w:rPr>
          <w:spacing w:val="-9"/>
        </w:rPr>
        <w:t> </w:t>
      </w:r>
      <w:r>
        <w:rPr>
          <w:spacing w:val="-2"/>
        </w:rPr>
        <w:t>d'intro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369" w:lineRule="auto" w:before="137" w:after="0"/>
        <w:ind w:left="57" w:right="604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40"/>
          <w:sz w:val="22"/>
        </w:rPr>
        <w:t> </w:t>
      </w:r>
      <w:r>
        <w:rPr>
          <w:sz w:val="22"/>
        </w:rPr>
        <w:t>Est-ce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tu</w:t>
      </w:r>
      <w:r>
        <w:rPr>
          <w:spacing w:val="-3"/>
          <w:sz w:val="22"/>
        </w:rPr>
        <w:t> </w:t>
      </w:r>
      <w:r>
        <w:rPr>
          <w:sz w:val="22"/>
        </w:rPr>
        <w:t>penses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jeunes</w:t>
      </w:r>
      <w:r>
        <w:rPr>
          <w:spacing w:val="-3"/>
          <w:sz w:val="22"/>
        </w:rPr>
        <w:t> </w:t>
      </w:r>
      <w:r>
        <w:rPr>
          <w:sz w:val="22"/>
        </w:rPr>
        <w:t>wallons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ton</w:t>
      </w:r>
      <w:r>
        <w:rPr>
          <w:spacing w:val="-3"/>
          <w:sz w:val="22"/>
        </w:rPr>
        <w:t> </w:t>
      </w:r>
      <w:r>
        <w:rPr>
          <w:sz w:val="22"/>
        </w:rPr>
        <w:t>âge</w:t>
      </w:r>
      <w:r>
        <w:rPr>
          <w:spacing w:val="-3"/>
          <w:sz w:val="22"/>
        </w:rPr>
        <w:t> </w:t>
      </w:r>
      <w:r>
        <w:rPr>
          <w:sz w:val="22"/>
        </w:rPr>
        <w:t>écoutent</w:t>
      </w:r>
      <w:r>
        <w:rPr>
          <w:spacing w:val="-3"/>
          <w:sz w:val="22"/>
        </w:rPr>
        <w:t> </w:t>
      </w: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mêmes</w:t>
      </w:r>
      <w:r>
        <w:rPr>
          <w:spacing w:val="-3"/>
          <w:sz w:val="22"/>
        </w:rPr>
        <w:t> </w:t>
      </w:r>
      <w:r>
        <w:rPr>
          <w:sz w:val="22"/>
        </w:rPr>
        <w:t>chanteurs</w:t>
      </w:r>
      <w:r>
        <w:rPr>
          <w:spacing w:val="-3"/>
          <w:sz w:val="22"/>
        </w:rPr>
        <w:t> </w:t>
      </w:r>
      <w:r>
        <w:rPr>
          <w:sz w:val="22"/>
        </w:rPr>
        <w:t>et groupes que toi ?</w:t>
      </w:r>
    </w:p>
    <w:p>
      <w:pPr>
        <w:spacing w:before="1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8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BodyText"/>
        <w:spacing w:before="0"/>
        <w:ind w:left="0"/>
      </w:pPr>
    </w:p>
    <w:p>
      <w:pPr>
        <w:pStyle w:val="BodyText"/>
        <w:spacing w:before="21"/>
        <w:ind w:left="0"/>
      </w:pPr>
    </w:p>
    <w:p>
      <w:pPr>
        <w:pStyle w:val="Heading1"/>
        <w:spacing w:line="369" w:lineRule="auto"/>
        <w:ind w:right="145"/>
      </w:pPr>
      <w:r>
        <w:rPr/>
        <w:t>Lis</w:t>
      </w:r>
      <w:r>
        <w:rPr>
          <w:spacing w:val="-4"/>
        </w:rPr>
        <w:t> </w:t>
      </w:r>
      <w:hyperlink r:id="rId7">
        <w:r>
          <w:rPr>
            <w:u w:val="single"/>
          </w:rPr>
          <w:t>le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texte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“Pommelien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Th</w:t>
        </w:r>
        <w:r>
          <w:rPr>
            <w:u w:val="none"/>
          </w:rPr>
          <w:t>ij</w:t>
        </w:r>
        <w:r>
          <w:rPr>
            <w:u w:val="single"/>
          </w:rPr>
          <w:t>s</w:t>
        </w:r>
        <w:r>
          <w:rPr>
            <w:u w:val="none"/>
          </w:rPr>
          <w:t>,</w:t>
        </w:r>
        <w:r>
          <w:rPr>
            <w:u w:val="single"/>
          </w:rPr>
          <w:t> la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star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flamande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méconnue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des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francophones”</w:t>
        </w:r>
      </w:hyperlink>
      <w:r>
        <w:rPr>
          <w:spacing w:val="-3"/>
          <w:u w:val="none"/>
        </w:rPr>
        <w:t> </w:t>
      </w:r>
      <w:r>
        <w:rPr>
          <w:u w:val="none"/>
        </w:rPr>
        <w:t>et</w:t>
      </w:r>
      <w:r>
        <w:rPr>
          <w:spacing w:val="-4"/>
          <w:u w:val="none"/>
        </w:rPr>
        <w:t> </w:t>
      </w:r>
      <w:r>
        <w:rPr>
          <w:u w:val="none"/>
        </w:rPr>
        <w:t>réponds aux questions.</w:t>
      </w:r>
    </w:p>
    <w:p>
      <w:pPr>
        <w:pStyle w:val="ListParagraph"/>
        <w:numPr>
          <w:ilvl w:val="0"/>
          <w:numId w:val="1"/>
        </w:numPr>
        <w:tabs>
          <w:tab w:pos="240" w:val="left" w:leader="none"/>
        </w:tabs>
        <w:spacing w:line="369" w:lineRule="auto" w:before="1" w:after="0"/>
        <w:ind w:left="57" w:right="433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Explique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quoi</w:t>
      </w:r>
      <w:r>
        <w:rPr>
          <w:spacing w:val="-3"/>
          <w:sz w:val="22"/>
        </w:rPr>
        <w:t> </w:t>
      </w:r>
      <w:r>
        <w:rPr>
          <w:sz w:val="22"/>
        </w:rPr>
        <w:t>consiste</w:t>
      </w:r>
      <w:r>
        <w:rPr>
          <w:spacing w:val="-3"/>
          <w:sz w:val="22"/>
        </w:rPr>
        <w:t> </w:t>
      </w:r>
      <w:r>
        <w:rPr>
          <w:sz w:val="22"/>
        </w:rPr>
        <w:t>“le</w:t>
      </w:r>
      <w:r>
        <w:rPr>
          <w:spacing w:val="-3"/>
          <w:sz w:val="22"/>
        </w:rPr>
        <w:t> </w:t>
      </w:r>
      <w:r>
        <w:rPr>
          <w:sz w:val="22"/>
        </w:rPr>
        <w:t>paradoxe</w:t>
      </w:r>
      <w:r>
        <w:rPr>
          <w:spacing w:val="-3"/>
          <w:sz w:val="22"/>
        </w:rPr>
        <w:t> </w:t>
      </w:r>
      <w:r>
        <w:rPr>
          <w:sz w:val="22"/>
        </w:rPr>
        <w:t>fascinant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typiquement</w:t>
      </w:r>
      <w:r>
        <w:rPr>
          <w:spacing w:val="-3"/>
          <w:sz w:val="22"/>
        </w:rPr>
        <w:t> </w:t>
      </w:r>
      <w:r>
        <w:rPr>
          <w:sz w:val="22"/>
        </w:rPr>
        <w:t>belge”</w:t>
      </w:r>
      <w:r>
        <w:rPr>
          <w:spacing w:val="-3"/>
          <w:sz w:val="22"/>
        </w:rPr>
        <w:t> </w:t>
      </w:r>
      <w:r>
        <w:rPr>
          <w:sz w:val="22"/>
        </w:rPr>
        <w:t>qui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décrit</w:t>
      </w:r>
      <w:r>
        <w:rPr>
          <w:spacing w:val="-3"/>
          <w:sz w:val="22"/>
        </w:rPr>
        <w:t> </w:t>
      </w:r>
      <w:r>
        <w:rPr>
          <w:sz w:val="22"/>
        </w:rPr>
        <w:t>dans</w:t>
      </w:r>
      <w:r>
        <w:rPr>
          <w:spacing w:val="-3"/>
          <w:sz w:val="22"/>
        </w:rPr>
        <w:t> </w:t>
      </w:r>
      <w:r>
        <w:rPr>
          <w:sz w:val="22"/>
        </w:rPr>
        <w:t>le </w:t>
      </w:r>
      <w:r>
        <w:rPr>
          <w:spacing w:val="-2"/>
          <w:sz w:val="22"/>
        </w:rPr>
        <w:t>texte.</w:t>
      </w:r>
    </w:p>
    <w:p>
      <w:pPr>
        <w:spacing w:before="1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369" w:lineRule="auto" w:before="138" w:after="0"/>
        <w:ind w:left="57" w:right="544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Selon</w:t>
      </w:r>
      <w:r>
        <w:rPr>
          <w:spacing w:val="-4"/>
          <w:sz w:val="22"/>
        </w:rPr>
        <w:t> </w:t>
      </w:r>
      <w:r>
        <w:rPr>
          <w:sz w:val="22"/>
        </w:rPr>
        <w:t>l’article,</w:t>
      </w:r>
      <w:r>
        <w:rPr>
          <w:spacing w:val="-4"/>
          <w:sz w:val="22"/>
        </w:rPr>
        <w:t> </w:t>
      </w:r>
      <w:r>
        <w:rPr>
          <w:sz w:val="22"/>
        </w:rPr>
        <w:t>pourquoi</w:t>
      </w:r>
      <w:r>
        <w:rPr>
          <w:spacing w:val="-4"/>
          <w:sz w:val="22"/>
        </w:rPr>
        <w:t> </w:t>
      </w:r>
      <w:r>
        <w:rPr>
          <w:sz w:val="22"/>
        </w:rPr>
        <w:t>les</w:t>
      </w:r>
      <w:r>
        <w:rPr>
          <w:spacing w:val="-4"/>
          <w:sz w:val="22"/>
        </w:rPr>
        <w:t> </w:t>
      </w:r>
      <w:r>
        <w:rPr>
          <w:sz w:val="22"/>
        </w:rPr>
        <w:t>jeunes</w:t>
      </w:r>
      <w:r>
        <w:rPr>
          <w:spacing w:val="-4"/>
          <w:sz w:val="22"/>
        </w:rPr>
        <w:t> </w:t>
      </w:r>
      <w:r>
        <w:rPr>
          <w:sz w:val="22"/>
        </w:rPr>
        <w:t>flamands</w:t>
      </w:r>
      <w:r>
        <w:rPr>
          <w:spacing w:val="-4"/>
          <w:sz w:val="22"/>
        </w:rPr>
        <w:t> </w:t>
      </w:r>
      <w:r>
        <w:rPr>
          <w:sz w:val="22"/>
        </w:rPr>
        <w:t>aiment-ils</w:t>
      </w:r>
      <w:r>
        <w:rPr>
          <w:spacing w:val="-4"/>
          <w:sz w:val="22"/>
        </w:rPr>
        <w:t> </w:t>
      </w:r>
      <w:r>
        <w:rPr>
          <w:sz w:val="22"/>
        </w:rPr>
        <w:t>tellement</w:t>
      </w:r>
      <w:r>
        <w:rPr>
          <w:spacing w:val="-4"/>
          <w:sz w:val="22"/>
        </w:rPr>
        <w:t> </w:t>
      </w:r>
      <w:r>
        <w:rPr>
          <w:sz w:val="22"/>
        </w:rPr>
        <w:t>Pommelien</w:t>
      </w:r>
      <w:r>
        <w:rPr>
          <w:spacing w:val="-4"/>
          <w:sz w:val="22"/>
        </w:rPr>
        <w:t> </w:t>
      </w:r>
      <w:r>
        <w:rPr>
          <w:sz w:val="22"/>
        </w:rPr>
        <w:t>Thijs</w:t>
      </w:r>
      <w:r>
        <w:rPr>
          <w:spacing w:val="-4"/>
          <w:sz w:val="22"/>
        </w:rPr>
        <w:t> </w:t>
      </w:r>
      <w:r>
        <w:rPr>
          <w:sz w:val="22"/>
        </w:rPr>
        <w:t>?</w:t>
      </w:r>
      <w:r>
        <w:rPr>
          <w:spacing w:val="40"/>
          <w:sz w:val="22"/>
        </w:rPr>
        <w:t> </w:t>
      </w:r>
      <w:r>
        <w:rPr>
          <w:sz w:val="22"/>
        </w:rPr>
        <w:t>Est-ce que ça correspond à la réalité à ton avis ?</w:t>
      </w:r>
    </w:p>
    <w:p>
      <w:pPr>
        <w:spacing w:before="1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369" w:lineRule="auto" w:before="137" w:after="0"/>
        <w:ind w:left="57" w:right="287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À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fin,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journaliste</w:t>
      </w:r>
      <w:r>
        <w:rPr>
          <w:spacing w:val="-3"/>
          <w:sz w:val="22"/>
        </w:rPr>
        <w:t> </w:t>
      </w:r>
      <w:r>
        <w:rPr>
          <w:sz w:val="22"/>
        </w:rPr>
        <w:t>compare</w:t>
      </w:r>
      <w:r>
        <w:rPr>
          <w:spacing w:val="-3"/>
          <w:sz w:val="22"/>
        </w:rPr>
        <w:t> </w:t>
      </w:r>
      <w:r>
        <w:rPr>
          <w:sz w:val="22"/>
        </w:rPr>
        <w:t>Pommelien</w:t>
      </w:r>
      <w:r>
        <w:rPr>
          <w:spacing w:val="-3"/>
          <w:sz w:val="22"/>
        </w:rPr>
        <w:t> </w:t>
      </w:r>
      <w:r>
        <w:rPr>
          <w:sz w:val="22"/>
        </w:rPr>
        <w:t>Thijs</w:t>
      </w:r>
      <w:r>
        <w:rPr>
          <w:spacing w:val="-3"/>
          <w:sz w:val="22"/>
        </w:rPr>
        <w:t> </w:t>
      </w:r>
      <w:r>
        <w:rPr>
          <w:sz w:val="22"/>
        </w:rPr>
        <w:t>à</w:t>
      </w:r>
      <w:r>
        <w:rPr>
          <w:spacing w:val="-3"/>
          <w:sz w:val="22"/>
        </w:rPr>
        <w:t> </w:t>
      </w:r>
      <w:r>
        <w:rPr>
          <w:sz w:val="22"/>
        </w:rPr>
        <w:t>Bad</w:t>
      </w:r>
      <w:r>
        <w:rPr>
          <w:spacing w:val="-3"/>
          <w:sz w:val="22"/>
        </w:rPr>
        <w:t> </w:t>
      </w:r>
      <w:r>
        <w:rPr>
          <w:sz w:val="22"/>
        </w:rPr>
        <w:t>Bunny,</w:t>
      </w:r>
      <w:r>
        <w:rPr>
          <w:spacing w:val="-3"/>
          <w:sz w:val="22"/>
        </w:rPr>
        <w:t> </w:t>
      </w:r>
      <w:r>
        <w:rPr>
          <w:sz w:val="22"/>
        </w:rPr>
        <w:t>Rosalía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K-pop.</w:t>
      </w:r>
      <w:r>
        <w:rPr>
          <w:spacing w:val="-3"/>
          <w:sz w:val="22"/>
        </w:rPr>
        <w:t> </w:t>
      </w:r>
      <w:r>
        <w:rPr>
          <w:sz w:val="22"/>
        </w:rPr>
        <w:t>Quel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le but de cette comparaison ? Trouves-tu l'argument convaincant ?</w:t>
      </w:r>
    </w:p>
    <w:p>
      <w:pPr>
        <w:spacing w:before="1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8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369" w:lineRule="auto" w:before="137" w:after="0"/>
        <w:ind w:left="57" w:right="543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L’article</w:t>
      </w:r>
      <w:r>
        <w:rPr>
          <w:spacing w:val="-3"/>
          <w:sz w:val="22"/>
        </w:rPr>
        <w:t> </w:t>
      </w:r>
      <w:r>
        <w:rPr>
          <w:sz w:val="22"/>
        </w:rPr>
        <w:t>est-il</w:t>
      </w:r>
      <w:r>
        <w:rPr>
          <w:spacing w:val="-3"/>
          <w:sz w:val="22"/>
        </w:rPr>
        <w:t> </w:t>
      </w:r>
      <w:r>
        <w:rPr>
          <w:sz w:val="22"/>
        </w:rPr>
        <w:t>neutre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journaliste</w:t>
      </w:r>
      <w:r>
        <w:rPr>
          <w:spacing w:val="-3"/>
          <w:sz w:val="22"/>
        </w:rPr>
        <w:t> </w:t>
      </w:r>
      <w:r>
        <w:rPr>
          <w:sz w:val="22"/>
        </w:rPr>
        <w:t>prend-elle</w:t>
      </w:r>
      <w:r>
        <w:rPr>
          <w:spacing w:val="-3"/>
          <w:sz w:val="22"/>
        </w:rPr>
        <w:t> </w:t>
      </w:r>
      <w:r>
        <w:rPr>
          <w:sz w:val="22"/>
        </w:rPr>
        <w:t>position</w:t>
      </w:r>
      <w:r>
        <w:rPr>
          <w:spacing w:val="-3"/>
          <w:sz w:val="22"/>
        </w:rPr>
        <w:t> </w:t>
      </w:r>
      <w:r>
        <w:rPr>
          <w:sz w:val="22"/>
        </w:rPr>
        <w:t>?</w:t>
      </w:r>
      <w:r>
        <w:rPr>
          <w:spacing w:val="-3"/>
          <w:sz w:val="22"/>
        </w:rPr>
        <w:t> </w:t>
      </w:r>
      <w:r>
        <w:rPr>
          <w:sz w:val="22"/>
        </w:rPr>
        <w:t>Relève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deux</w:t>
      </w:r>
      <w:r>
        <w:rPr>
          <w:spacing w:val="-3"/>
          <w:sz w:val="22"/>
        </w:rPr>
        <w:t> </w:t>
      </w:r>
      <w:r>
        <w:rPr>
          <w:sz w:val="22"/>
        </w:rPr>
        <w:t>passages</w:t>
      </w:r>
      <w:r>
        <w:rPr>
          <w:spacing w:val="-3"/>
          <w:sz w:val="22"/>
        </w:rPr>
        <w:t> </w:t>
      </w:r>
      <w:r>
        <w:rPr>
          <w:sz w:val="22"/>
        </w:rPr>
        <w:t>qui justifient ta réponse.</w:t>
      </w:r>
    </w:p>
    <w:p>
      <w:pPr>
        <w:spacing w:before="1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369" w:lineRule="auto" w:before="138" w:after="0"/>
        <w:ind w:left="57" w:right="286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“Nous</w:t>
      </w:r>
      <w:r>
        <w:rPr>
          <w:spacing w:val="-3"/>
          <w:sz w:val="22"/>
        </w:rPr>
        <w:t> </w:t>
      </w:r>
      <w:r>
        <w:rPr>
          <w:sz w:val="22"/>
        </w:rPr>
        <w:t>écoutons</w:t>
      </w:r>
      <w:r>
        <w:rPr>
          <w:spacing w:val="-3"/>
          <w:sz w:val="22"/>
        </w:rPr>
        <w:t> </w:t>
      </w:r>
      <w:r>
        <w:rPr>
          <w:sz w:val="22"/>
        </w:rPr>
        <w:t>des</w:t>
      </w:r>
      <w:r>
        <w:rPr>
          <w:spacing w:val="-3"/>
          <w:sz w:val="22"/>
        </w:rPr>
        <w:t> </w:t>
      </w:r>
      <w:r>
        <w:rPr>
          <w:sz w:val="22"/>
        </w:rPr>
        <w:t>artistes</w:t>
      </w:r>
      <w:r>
        <w:rPr>
          <w:spacing w:val="-3"/>
          <w:sz w:val="22"/>
        </w:rPr>
        <w:t> </w:t>
      </w:r>
      <w:r>
        <w:rPr>
          <w:sz w:val="22"/>
        </w:rPr>
        <w:t>qui</w:t>
      </w:r>
      <w:r>
        <w:rPr>
          <w:spacing w:val="-3"/>
          <w:sz w:val="22"/>
        </w:rPr>
        <w:t> </w:t>
      </w:r>
      <w:r>
        <w:rPr>
          <w:sz w:val="22"/>
        </w:rPr>
        <w:t>chantent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anglais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espagnol</w:t>
      </w:r>
      <w:r>
        <w:rPr>
          <w:spacing w:val="-3"/>
          <w:sz w:val="22"/>
        </w:rPr>
        <w:t> </w:t>
      </w:r>
      <w:r>
        <w:rPr>
          <w:sz w:val="22"/>
        </w:rPr>
        <w:t>sans</w:t>
      </w:r>
      <w:r>
        <w:rPr>
          <w:spacing w:val="-3"/>
          <w:sz w:val="22"/>
        </w:rPr>
        <w:t> </w:t>
      </w:r>
      <w:r>
        <w:rPr>
          <w:sz w:val="22"/>
        </w:rPr>
        <w:t>problème,</w:t>
      </w:r>
      <w:r>
        <w:rPr>
          <w:spacing w:val="-3"/>
          <w:sz w:val="22"/>
        </w:rPr>
        <w:t> </w:t>
      </w:r>
      <w:r>
        <w:rPr>
          <w:sz w:val="22"/>
        </w:rPr>
        <w:t>mais</w:t>
      </w:r>
      <w:r>
        <w:rPr>
          <w:spacing w:val="-3"/>
          <w:sz w:val="22"/>
        </w:rPr>
        <w:t> </w:t>
      </w:r>
      <w:r>
        <w:rPr>
          <w:sz w:val="22"/>
        </w:rPr>
        <w:t>pas ceux qui chantent en néerlandais.” Comment expliques-tu ce paradoxe ? Est-il propre à la Belgique ?</w:t>
      </w:r>
    </w:p>
    <w:p>
      <w:pPr>
        <w:spacing w:before="1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after="0"/>
        <w:jc w:val="left"/>
        <w:rPr>
          <w:sz w:val="22"/>
        </w:rPr>
        <w:sectPr>
          <w:type w:val="continuous"/>
          <w:pgSz w:w="11910" w:h="16850"/>
          <w:pgMar w:header="0" w:footer="834" w:top="860" w:bottom="1020" w:left="1133" w:right="992"/>
        </w:sectPr>
      </w:pPr>
    </w:p>
    <w:p>
      <w:pPr>
        <w:spacing w:before="97"/>
        <w:ind w:left="57" w:right="0" w:firstLine="0"/>
        <w:jc w:val="left"/>
        <w:rPr>
          <w:rFonts w:ascii="Lucida Sans" w:hAnsi="Lucida Sans"/>
          <w:b/>
          <w:i/>
          <w:sz w:val="58"/>
        </w:rPr>
      </w:pPr>
      <w:r>
        <w:rPr>
          <w:rFonts w:ascii="Lucida Sans" w:hAnsi="Lucida Sans"/>
          <w:b/>
          <w:i/>
          <w:sz w:val="5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5600255</wp:posOffset>
            </wp:positionH>
            <wp:positionV relativeFrom="paragraph">
              <wp:posOffset>56769</wp:posOffset>
            </wp:positionV>
            <wp:extent cx="1291301" cy="75093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1301" cy="750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connue en Wallonie, phénomène en Fland" w:id="2"/>
      <w:bookmarkEnd w:id="2"/>
      <w:r>
        <w:rPr/>
      </w:r>
      <w:r>
        <w:rPr>
          <w:rFonts w:ascii="Lucida Sans" w:hAnsi="Lucida Sans"/>
          <w:b/>
          <w:i/>
          <w:spacing w:val="-2"/>
          <w:sz w:val="58"/>
        </w:rPr>
        <w:t>VIDÉO</w:t>
      </w:r>
    </w:p>
    <w:p>
      <w:pPr>
        <w:spacing w:before="256"/>
        <w:ind w:left="57" w:right="0" w:firstLine="0"/>
        <w:jc w:val="left"/>
        <w:rPr>
          <w:sz w:val="28"/>
        </w:rPr>
      </w:pPr>
      <w:hyperlink r:id="rId9">
        <w:r>
          <w:rPr>
            <w:sz w:val="28"/>
            <w:u w:val="single"/>
          </w:rPr>
          <w:t>Inconnue</w:t>
        </w:r>
        <w:r>
          <w:rPr>
            <w:spacing w:val="-17"/>
            <w:sz w:val="28"/>
            <w:u w:val="single"/>
          </w:rPr>
          <w:t> </w:t>
        </w:r>
        <w:r>
          <w:rPr>
            <w:sz w:val="28"/>
            <w:u w:val="single"/>
          </w:rPr>
          <w:t>en</w:t>
        </w:r>
        <w:r>
          <w:rPr>
            <w:spacing w:val="-16"/>
            <w:sz w:val="28"/>
            <w:u w:val="single"/>
          </w:rPr>
          <w:t> </w:t>
        </w:r>
        <w:r>
          <w:rPr>
            <w:sz w:val="28"/>
            <w:u w:val="single"/>
          </w:rPr>
          <w:t>Wallonie</w:t>
        </w:r>
        <w:r>
          <w:rPr>
            <w:sz w:val="28"/>
            <w:u w:val="none"/>
          </w:rPr>
          <w:t>,</w:t>
        </w:r>
        <w:r>
          <w:rPr>
            <w:spacing w:val="-1"/>
            <w:position w:val="-2"/>
            <w:sz w:val="28"/>
            <w:u w:val="none"/>
          </w:rPr>
          <w:drawing>
            <wp:inline distT="0" distB="0" distL="0" distR="0">
              <wp:extent cx="44299" cy="9528"/>
              <wp:effectExtent l="0" t="0" r="0" b="0"/>
              <wp:docPr id="5" name="Image 5"/>
              <wp:cNvGraphicFramePr>
                <a:graphicFrameLocks/>
              </wp:cNvGraphicFramePr>
              <a:graphic>
                <a:graphicData uri="http://schemas.openxmlformats.org/drawingml/2006/picture">
                  <pic:pic>
                    <pic:nvPicPr>
                      <pic:cNvPr id="5" name="Image 5"/>
                      <pic:cNvPicPr/>
                    </pic:nvPicPr>
                    <pic:blipFill>
                      <a:blip r:embed="rId1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299" cy="952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spacing w:val="-1"/>
            <w:position w:val="-2"/>
            <w:sz w:val="28"/>
            <w:u w:val="none"/>
          </w:rPr>
        </w:r>
        <w:r>
          <w:rPr>
            <w:sz w:val="28"/>
            <w:u w:val="single"/>
          </w:rPr>
          <w:t>phénomène</w:t>
        </w:r>
        <w:r>
          <w:rPr>
            <w:spacing w:val="-16"/>
            <w:sz w:val="28"/>
            <w:u w:val="single"/>
          </w:rPr>
          <w:t> </w:t>
        </w:r>
        <w:r>
          <w:rPr>
            <w:sz w:val="28"/>
            <w:u w:val="single"/>
          </w:rPr>
          <w:t>en</w:t>
        </w:r>
        <w:r>
          <w:rPr>
            <w:spacing w:val="-16"/>
            <w:sz w:val="28"/>
            <w:u w:val="single"/>
          </w:rPr>
          <w:t> </w:t>
        </w:r>
        <w:r>
          <w:rPr>
            <w:spacing w:val="-2"/>
            <w:sz w:val="28"/>
            <w:u w:val="single"/>
          </w:rPr>
          <w:t>Flandre</w:t>
        </w:r>
      </w:hyperlink>
    </w:p>
    <w:p>
      <w:pPr>
        <w:pStyle w:val="BodyText"/>
        <w:spacing w:before="6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756272</wp:posOffset>
                </wp:positionH>
                <wp:positionV relativeFrom="paragraph">
                  <wp:posOffset>181712</wp:posOffset>
                </wp:positionV>
                <wp:extent cx="6032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03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25" h="9525">
                              <a:moveTo>
                                <a:pt x="7416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7416" y="9525"/>
                              </a:lnTo>
                              <a:lnTo>
                                <a:pt x="7416" y="0"/>
                              </a:lnTo>
                              <a:close/>
                            </a:path>
                            <a:path w="60325" h="9525">
                              <a:moveTo>
                                <a:pt x="60286" y="0"/>
                              </a:moveTo>
                              <a:lnTo>
                                <a:pt x="49199" y="0"/>
                              </a:lnTo>
                              <a:lnTo>
                                <a:pt x="49199" y="9525"/>
                              </a:lnTo>
                              <a:lnTo>
                                <a:pt x="60286" y="9525"/>
                              </a:lnTo>
                              <a:lnTo>
                                <a:pt x="602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004pt;margin-top:14.308037pt;width:4.75pt;height:.75pt;mso-position-horizontal-relative:page;mso-position-vertical-relative:paragraph;z-index:15729152" id="docshape3" coordorigin="1191,286" coordsize="95,15" path="m1203,286l1191,286,1191,301,1203,301,1203,286xm1286,286l1268,286,1268,301,1286,301,1286,28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hyperlink r:id="rId9">
        <w:r>
          <w:rPr>
            <w:spacing w:val="-2"/>
          </w:rPr>
          <w:t>(@</w:t>
        </w:r>
        <w:r>
          <w:rPr>
            <w:spacing w:val="-2"/>
            <w:u w:val="single"/>
          </w:rPr>
          <w:t>TipikRTBF</w:t>
        </w:r>
        <w:r>
          <w:rPr>
            <w:spacing w:val="-2"/>
            <w:u w:val="none"/>
          </w:rPr>
          <w:t>)</w:t>
        </w:r>
      </w:hyperlink>
    </w:p>
    <w:p>
      <w:pPr>
        <w:pStyle w:val="BodyText"/>
        <w:spacing w:before="205"/>
        <w:ind w:left="0"/>
      </w:pPr>
    </w:p>
    <w:p>
      <w:pPr>
        <w:pStyle w:val="Heading1"/>
      </w:pPr>
      <w:r>
        <w:rPr/>
        <w:t>Avant</w:t>
      </w:r>
      <w:r>
        <w:rPr>
          <w:spacing w:val="-10"/>
        </w:rPr>
        <w:t> </w:t>
      </w:r>
      <w:r>
        <w:rPr>
          <w:spacing w:val="-2"/>
        </w:rPr>
        <w:t>l’écoute</w:t>
      </w: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340" w:lineRule="auto" w:before="184" w:after="0"/>
        <w:ind w:left="57" w:right="911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Selon</w:t>
      </w:r>
      <w:r>
        <w:rPr>
          <w:spacing w:val="-4"/>
          <w:sz w:val="22"/>
        </w:rPr>
        <w:t> </w:t>
      </w:r>
      <w:r>
        <w:rPr>
          <w:sz w:val="22"/>
        </w:rPr>
        <w:t>toi,</w:t>
      </w:r>
      <w:r>
        <w:rPr>
          <w:spacing w:val="-3"/>
          <w:sz w:val="22"/>
        </w:rPr>
        <w:t> </w:t>
      </w:r>
      <w:r>
        <w:rPr>
          <w:sz w:val="22"/>
        </w:rPr>
        <w:t>pourquoi</w:t>
      </w:r>
      <w:r>
        <w:rPr>
          <w:spacing w:val="-3"/>
          <w:sz w:val="22"/>
        </w:rPr>
        <w:t> </w:t>
      </w:r>
      <w:r>
        <w:rPr>
          <w:sz w:val="22"/>
        </w:rPr>
        <w:t>les</w:t>
      </w:r>
      <w:r>
        <w:rPr>
          <w:spacing w:val="-4"/>
          <w:sz w:val="22"/>
        </w:rPr>
        <w:t> </w:t>
      </w:r>
      <w:r>
        <w:rPr>
          <w:sz w:val="22"/>
        </w:rPr>
        <w:t>Flamands</w:t>
      </w:r>
      <w:r>
        <w:rPr>
          <w:spacing w:val="-4"/>
          <w:sz w:val="22"/>
        </w:rPr>
        <w:t> </w:t>
      </w:r>
      <w:r>
        <w:rPr>
          <w:sz w:val="22"/>
        </w:rPr>
        <w:t>écoutent</w:t>
      </w:r>
      <w:r>
        <w:rPr>
          <w:spacing w:val="-3"/>
          <w:sz w:val="22"/>
        </w:rPr>
        <w:t> </w:t>
      </w:r>
      <w:r>
        <w:rPr>
          <w:sz w:val="22"/>
        </w:rPr>
        <w:t>Angèle</w:t>
      </w:r>
      <w:r>
        <w:rPr>
          <w:spacing w:val="-4"/>
          <w:sz w:val="22"/>
        </w:rPr>
        <w:t> </w:t>
      </w:r>
      <w:r>
        <w:rPr>
          <w:sz w:val="22"/>
        </w:rPr>
        <w:t>alors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-4"/>
          <w:sz w:val="22"/>
        </w:rPr>
        <w:t> </w:t>
      </w:r>
      <w:r>
        <w:rPr>
          <w:sz w:val="22"/>
        </w:rPr>
        <w:t>les</w:t>
      </w:r>
      <w:r>
        <w:rPr>
          <w:spacing w:val="-4"/>
          <w:sz w:val="22"/>
        </w:rPr>
        <w:t> </w:t>
      </w:r>
      <w:r>
        <w:rPr>
          <w:sz w:val="22"/>
        </w:rPr>
        <w:t>Wallons</w:t>
      </w:r>
      <w:r>
        <w:rPr>
          <w:spacing w:val="-4"/>
          <w:sz w:val="22"/>
        </w:rPr>
        <w:t> </w:t>
      </w:r>
      <w:r>
        <w:rPr>
          <w:sz w:val="22"/>
        </w:rPr>
        <w:t>n’écoutent</w:t>
      </w:r>
      <w:r>
        <w:rPr>
          <w:spacing w:val="-3"/>
          <w:sz w:val="22"/>
        </w:rPr>
        <w:t> </w:t>
      </w:r>
      <w:r>
        <w:rPr>
          <w:sz w:val="22"/>
        </w:rPr>
        <w:t>pas (encore) Pommelien Thijs ?</w:t>
      </w:r>
    </w:p>
    <w:p>
      <w:pPr>
        <w:spacing w:before="2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0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BodyText"/>
        <w:spacing w:before="47"/>
        <w:ind w:left="0"/>
      </w:pPr>
    </w:p>
    <w:p>
      <w:pPr>
        <w:pStyle w:val="Heading1"/>
        <w:spacing w:before="1"/>
      </w:pPr>
      <w:r>
        <w:rPr/>
        <w:t>Après</w:t>
      </w:r>
      <w:r>
        <w:rPr>
          <w:spacing w:val="-8"/>
        </w:rPr>
        <w:t> </w:t>
      </w:r>
      <w:r>
        <w:rPr/>
        <w:t>l’écoute</w:t>
      </w:r>
      <w:r>
        <w:rPr>
          <w:spacing w:val="-8"/>
        </w:rPr>
        <w:t> </w:t>
      </w:r>
      <w:r>
        <w:rPr/>
        <w:t>-</w:t>
      </w:r>
      <w:r>
        <w:rPr>
          <w:spacing w:val="-7"/>
        </w:rPr>
        <w:t> </w:t>
      </w:r>
      <w:r>
        <w:rPr/>
        <w:t>Réponds</w:t>
      </w:r>
      <w:r>
        <w:rPr>
          <w:spacing w:val="-8"/>
        </w:rPr>
        <w:t> </w:t>
      </w:r>
      <w:r>
        <w:rPr/>
        <w:t>aux</w:t>
      </w:r>
      <w:r>
        <w:rPr>
          <w:spacing w:val="-8"/>
        </w:rPr>
        <w:t> </w:t>
      </w:r>
      <w:r>
        <w:rPr>
          <w:spacing w:val="-2"/>
        </w:rPr>
        <w:t>questions.</w:t>
      </w: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369" w:lineRule="auto" w:before="139" w:after="0"/>
        <w:ind w:left="57" w:right="373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Comment</w:t>
      </w:r>
      <w:r>
        <w:rPr>
          <w:spacing w:val="-3"/>
          <w:sz w:val="22"/>
        </w:rPr>
        <w:t> </w:t>
      </w:r>
      <w:r>
        <w:rPr>
          <w:sz w:val="22"/>
        </w:rPr>
        <w:t>explique-t-on</w:t>
      </w:r>
      <w:r>
        <w:rPr>
          <w:spacing w:val="-4"/>
          <w:sz w:val="22"/>
        </w:rPr>
        <w:t> </w:t>
      </w:r>
      <w:r>
        <w:rPr>
          <w:sz w:val="22"/>
        </w:rPr>
        <w:t>dans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vidéo</w:t>
      </w:r>
      <w:r>
        <w:rPr>
          <w:spacing w:val="-4"/>
          <w:sz w:val="22"/>
        </w:rPr>
        <w:t> </w:t>
      </w:r>
      <w:r>
        <w:rPr>
          <w:sz w:val="22"/>
        </w:rPr>
        <w:t>le</w:t>
      </w:r>
      <w:r>
        <w:rPr>
          <w:spacing w:val="-4"/>
          <w:sz w:val="22"/>
        </w:rPr>
        <w:t> </w:t>
      </w:r>
      <w:r>
        <w:rPr>
          <w:sz w:val="22"/>
        </w:rPr>
        <w:t>phénomène</w:t>
      </w:r>
      <w:r>
        <w:rPr>
          <w:spacing w:val="-4"/>
          <w:sz w:val="22"/>
        </w:rPr>
        <w:t> </w:t>
      </w:r>
      <w:r>
        <w:rPr>
          <w:sz w:val="22"/>
        </w:rPr>
        <w:t>typiquement</w:t>
      </w:r>
      <w:r>
        <w:rPr>
          <w:spacing w:val="-3"/>
          <w:sz w:val="22"/>
        </w:rPr>
        <w:t> </w:t>
      </w:r>
      <w:r>
        <w:rPr>
          <w:sz w:val="22"/>
        </w:rPr>
        <w:t>belge</w:t>
      </w:r>
      <w:r>
        <w:rPr>
          <w:spacing w:val="-4"/>
          <w:sz w:val="22"/>
        </w:rPr>
        <w:t> </w:t>
      </w:r>
      <w:r>
        <w:rPr>
          <w:sz w:val="22"/>
        </w:rPr>
        <w:t>dont</w:t>
      </w:r>
      <w:r>
        <w:rPr>
          <w:spacing w:val="-3"/>
          <w:sz w:val="22"/>
        </w:rPr>
        <w:t> </w:t>
      </w:r>
      <w:r>
        <w:rPr>
          <w:sz w:val="22"/>
        </w:rPr>
        <w:t>il</w:t>
      </w:r>
      <w:r>
        <w:rPr>
          <w:spacing w:val="-3"/>
          <w:sz w:val="22"/>
        </w:rPr>
        <w:t> </w:t>
      </w:r>
      <w:r>
        <w:rPr>
          <w:sz w:val="22"/>
        </w:rPr>
        <w:t>est</w:t>
      </w:r>
      <w:r>
        <w:rPr>
          <w:spacing w:val="-3"/>
          <w:sz w:val="22"/>
        </w:rPr>
        <w:t> </w:t>
      </w:r>
      <w:r>
        <w:rPr>
          <w:sz w:val="22"/>
        </w:rPr>
        <w:t>question</w:t>
      </w:r>
      <w:r>
        <w:rPr>
          <w:spacing w:val="-4"/>
          <w:sz w:val="22"/>
        </w:rPr>
        <w:t> </w:t>
      </w:r>
      <w:r>
        <w:rPr>
          <w:sz w:val="22"/>
        </w:rPr>
        <w:t>? Au niveau de la scène musicale, quelle est cette différence entre la Flandre et la Wallonie ?</w:t>
      </w:r>
    </w:p>
    <w:p>
      <w:pPr>
        <w:spacing w:before="1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240" w:lineRule="auto" w:before="138" w:after="0"/>
        <w:ind w:left="239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10"/>
          <w:sz w:val="22"/>
        </w:rPr>
        <w:t> </w:t>
      </w:r>
      <w:r>
        <w:rPr>
          <w:sz w:val="22"/>
        </w:rPr>
        <w:t>Reconnais-tu</w:t>
      </w:r>
      <w:r>
        <w:rPr>
          <w:spacing w:val="-10"/>
          <w:sz w:val="22"/>
        </w:rPr>
        <w:t> </w:t>
      </w:r>
      <w:r>
        <w:rPr>
          <w:sz w:val="22"/>
        </w:rPr>
        <w:t>ce</w:t>
      </w:r>
      <w:r>
        <w:rPr>
          <w:spacing w:val="-11"/>
          <w:sz w:val="22"/>
        </w:rPr>
        <w:t> </w:t>
      </w:r>
      <w:r>
        <w:rPr>
          <w:sz w:val="22"/>
        </w:rPr>
        <w:t>cette</w:t>
      </w:r>
      <w:r>
        <w:rPr>
          <w:spacing w:val="-10"/>
          <w:sz w:val="22"/>
        </w:rPr>
        <w:t> </w:t>
      </w:r>
      <w:r>
        <w:rPr>
          <w:sz w:val="22"/>
        </w:rPr>
        <w:t>“approche</w:t>
      </w:r>
      <w:r>
        <w:rPr>
          <w:spacing w:val="-11"/>
          <w:sz w:val="22"/>
        </w:rPr>
        <w:t> </w:t>
      </w:r>
      <w:r>
        <w:rPr>
          <w:sz w:val="22"/>
        </w:rPr>
        <w:t>flamande”</w:t>
      </w:r>
      <w:r>
        <w:rPr>
          <w:spacing w:val="-10"/>
          <w:sz w:val="22"/>
        </w:rPr>
        <w:t> </w:t>
      </w:r>
      <w:r>
        <w:rPr>
          <w:sz w:val="22"/>
        </w:rPr>
        <w:t>qu’on</w:t>
      </w:r>
      <w:r>
        <w:rPr>
          <w:spacing w:val="-10"/>
          <w:sz w:val="22"/>
        </w:rPr>
        <w:t> </w:t>
      </w:r>
      <w:r>
        <w:rPr>
          <w:sz w:val="22"/>
        </w:rPr>
        <w:t>explique</w:t>
      </w:r>
      <w:r>
        <w:rPr>
          <w:spacing w:val="-10"/>
          <w:sz w:val="22"/>
        </w:rPr>
        <w:t> </w:t>
      </w:r>
      <w:r>
        <w:rPr>
          <w:sz w:val="22"/>
        </w:rPr>
        <w:t>dans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vidéo</w:t>
      </w:r>
      <w:r>
        <w:rPr>
          <w:spacing w:val="-10"/>
          <w:sz w:val="22"/>
        </w:rPr>
        <w:t> ?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240" w:lineRule="auto" w:before="137" w:after="0"/>
        <w:ind w:left="239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10"/>
          <w:sz w:val="22"/>
        </w:rPr>
        <w:t> </w:t>
      </w:r>
      <w:r>
        <w:rPr>
          <w:sz w:val="22"/>
        </w:rPr>
        <w:t>L’exemple</w:t>
      </w:r>
      <w:r>
        <w:rPr>
          <w:spacing w:val="-11"/>
          <w:sz w:val="22"/>
        </w:rPr>
        <w:t> </w:t>
      </w:r>
      <w:r>
        <w:rPr>
          <w:sz w:val="22"/>
        </w:rPr>
        <w:t>d’Olivia</w:t>
      </w:r>
      <w:r>
        <w:rPr>
          <w:spacing w:val="-10"/>
          <w:sz w:val="22"/>
        </w:rPr>
        <w:t> </w:t>
      </w:r>
      <w:r>
        <w:rPr>
          <w:sz w:val="22"/>
        </w:rPr>
        <w:t>Dean</w:t>
      </w:r>
      <w:r>
        <w:rPr>
          <w:spacing w:val="-11"/>
          <w:sz w:val="22"/>
        </w:rPr>
        <w:t> </w:t>
      </w:r>
      <w:r>
        <w:rPr>
          <w:sz w:val="22"/>
        </w:rPr>
        <w:t>vient</w:t>
      </w:r>
      <w:r>
        <w:rPr>
          <w:spacing w:val="-9"/>
          <w:sz w:val="22"/>
        </w:rPr>
        <w:t> </w:t>
      </w:r>
      <w:r>
        <w:rPr>
          <w:sz w:val="22"/>
        </w:rPr>
        <w:t>aussi</w:t>
      </w:r>
      <w:r>
        <w:rPr>
          <w:spacing w:val="-10"/>
          <w:sz w:val="22"/>
        </w:rPr>
        <w:t> </w:t>
      </w:r>
      <w:r>
        <w:rPr>
          <w:sz w:val="22"/>
        </w:rPr>
        <w:t>confirmer</w:t>
      </w:r>
      <w:r>
        <w:rPr>
          <w:spacing w:val="-10"/>
          <w:sz w:val="22"/>
        </w:rPr>
        <w:t> </w:t>
      </w:r>
      <w:r>
        <w:rPr>
          <w:sz w:val="22"/>
        </w:rPr>
        <w:t>cette</w:t>
      </w:r>
      <w:r>
        <w:rPr>
          <w:spacing w:val="-10"/>
          <w:sz w:val="22"/>
        </w:rPr>
        <w:t> </w:t>
      </w:r>
      <w:r>
        <w:rPr>
          <w:sz w:val="22"/>
        </w:rPr>
        <w:t>approche</w:t>
      </w:r>
      <w:r>
        <w:rPr>
          <w:spacing w:val="-11"/>
          <w:sz w:val="22"/>
        </w:rPr>
        <w:t> </w:t>
      </w:r>
      <w:r>
        <w:rPr>
          <w:sz w:val="22"/>
        </w:rPr>
        <w:t>flamande.</w:t>
      </w:r>
      <w:r>
        <w:rPr>
          <w:spacing w:val="42"/>
          <w:sz w:val="22"/>
        </w:rPr>
        <w:t> </w:t>
      </w:r>
      <w:r>
        <w:rPr>
          <w:spacing w:val="-2"/>
          <w:sz w:val="22"/>
        </w:rPr>
        <w:t>Explique.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369" w:lineRule="auto" w:before="137" w:after="0"/>
        <w:ind w:left="57" w:right="777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Pourquoi</w:t>
      </w:r>
      <w:r>
        <w:rPr>
          <w:spacing w:val="-2"/>
          <w:sz w:val="22"/>
        </w:rPr>
        <w:t> </w:t>
      </w:r>
      <w:r>
        <w:rPr>
          <w:sz w:val="22"/>
        </w:rPr>
        <w:t>penses-tu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New</w:t>
      </w:r>
      <w:r>
        <w:rPr>
          <w:spacing w:val="-3"/>
          <w:sz w:val="22"/>
        </w:rPr>
        <w:t> </w:t>
      </w:r>
      <w:r>
        <w:rPr>
          <w:sz w:val="22"/>
        </w:rPr>
        <w:t>York</w:t>
      </w:r>
      <w:r>
        <w:rPr>
          <w:spacing w:val="-4"/>
          <w:sz w:val="22"/>
        </w:rPr>
        <w:t> </w:t>
      </w:r>
      <w:r>
        <w:rPr>
          <w:sz w:val="22"/>
        </w:rPr>
        <w:t>Times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consacré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3"/>
          <w:sz w:val="22"/>
        </w:rPr>
        <w:t> </w:t>
      </w:r>
      <w:r>
        <w:rPr>
          <w:sz w:val="22"/>
        </w:rPr>
        <w:t>article</w:t>
      </w:r>
      <w:r>
        <w:rPr>
          <w:spacing w:val="-3"/>
          <w:sz w:val="22"/>
        </w:rPr>
        <w:t> </w:t>
      </w:r>
      <w:r>
        <w:rPr>
          <w:sz w:val="22"/>
        </w:rPr>
        <w:t>à</w:t>
      </w:r>
      <w:r>
        <w:rPr>
          <w:spacing w:val="-3"/>
          <w:sz w:val="22"/>
        </w:rPr>
        <w:t> </w:t>
      </w:r>
      <w:r>
        <w:rPr>
          <w:sz w:val="22"/>
        </w:rPr>
        <w:t>ce</w:t>
      </w:r>
      <w:r>
        <w:rPr>
          <w:spacing w:val="-3"/>
          <w:sz w:val="22"/>
        </w:rPr>
        <w:t> </w:t>
      </w:r>
      <w:r>
        <w:rPr>
          <w:sz w:val="22"/>
        </w:rPr>
        <w:t>phénomène</w:t>
      </w:r>
      <w:r>
        <w:rPr>
          <w:spacing w:val="-3"/>
          <w:sz w:val="22"/>
        </w:rPr>
        <w:t> </w:t>
      </w:r>
      <w:r>
        <w:rPr>
          <w:sz w:val="22"/>
        </w:rPr>
        <w:t>belge (“She’s a Pop Star in (half) her country”) ?</w:t>
      </w:r>
    </w:p>
    <w:p>
      <w:pPr>
        <w:spacing w:before="2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369" w:lineRule="auto" w:before="137" w:after="0"/>
        <w:ind w:left="57" w:right="1290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ton</w:t>
      </w:r>
      <w:r>
        <w:rPr>
          <w:spacing w:val="-3"/>
          <w:sz w:val="22"/>
        </w:rPr>
        <w:t> </w:t>
      </w:r>
      <w:r>
        <w:rPr>
          <w:sz w:val="22"/>
        </w:rPr>
        <w:t>avis,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barrière</w:t>
      </w:r>
      <w:r>
        <w:rPr>
          <w:spacing w:val="-3"/>
          <w:sz w:val="22"/>
        </w:rPr>
        <w:t> </w:t>
      </w:r>
      <w:r>
        <w:rPr>
          <w:sz w:val="22"/>
        </w:rPr>
        <w:t>entre</w:t>
      </w:r>
      <w:r>
        <w:rPr>
          <w:spacing w:val="-3"/>
          <w:sz w:val="22"/>
        </w:rPr>
        <w:t> </w:t>
      </w: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cultures</w:t>
      </w:r>
      <w:r>
        <w:rPr>
          <w:spacing w:val="-3"/>
          <w:sz w:val="22"/>
        </w:rPr>
        <w:t> </w:t>
      </w:r>
      <w:r>
        <w:rPr>
          <w:sz w:val="22"/>
        </w:rPr>
        <w:t>flamande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wallonne</w:t>
      </w:r>
      <w:r>
        <w:rPr>
          <w:spacing w:val="-3"/>
          <w:sz w:val="22"/>
        </w:rPr>
        <w:t> </w:t>
      </w:r>
      <w:r>
        <w:rPr>
          <w:sz w:val="22"/>
        </w:rPr>
        <w:t>te</w:t>
      </w:r>
      <w:r>
        <w:rPr>
          <w:spacing w:val="-3"/>
          <w:sz w:val="22"/>
        </w:rPr>
        <w:t> </w:t>
      </w:r>
      <w:r>
        <w:rPr>
          <w:sz w:val="22"/>
        </w:rPr>
        <w:t>semble-t-elle</w:t>
      </w:r>
      <w:r>
        <w:rPr>
          <w:spacing w:val="-3"/>
          <w:sz w:val="22"/>
        </w:rPr>
        <w:t> </w:t>
      </w:r>
      <w:r>
        <w:rPr>
          <w:sz w:val="22"/>
        </w:rPr>
        <w:t>plutôt linguistique, médiatique, ou encore autre chose ?</w:t>
      </w:r>
    </w:p>
    <w:p>
      <w:pPr>
        <w:spacing w:before="1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369" w:lineRule="auto" w:before="137" w:after="0"/>
        <w:ind w:left="57" w:right="214" w:firstLine="0"/>
        <w:jc w:val="left"/>
        <w:rPr>
          <w:sz w:val="22"/>
        </w:rPr>
      </w:pPr>
      <w:r>
        <w:rPr>
          <w:sz w:val="22"/>
        </w:rPr>
        <w:t>- Crois-tu que les jeunes wallons auront plus envie d’apprendre le néerlandais en découvrant</w:t>
      </w:r>
      <w:r>
        <w:rPr>
          <w:sz w:val="22"/>
        </w:rPr>
        <w:t> les</w:t>
      </w:r>
      <w:r>
        <w:rPr>
          <w:spacing w:val="-3"/>
          <w:sz w:val="22"/>
        </w:rPr>
        <w:t> </w:t>
      </w:r>
      <w:r>
        <w:rPr>
          <w:sz w:val="22"/>
        </w:rPr>
        <w:t>chansons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Pommelien</w:t>
      </w:r>
      <w:r>
        <w:rPr>
          <w:spacing w:val="-3"/>
          <w:sz w:val="22"/>
        </w:rPr>
        <w:t> </w:t>
      </w:r>
      <w:r>
        <w:rPr>
          <w:sz w:val="22"/>
        </w:rPr>
        <w:t>Thijs</w:t>
      </w:r>
      <w:r>
        <w:rPr>
          <w:spacing w:val="-3"/>
          <w:sz w:val="22"/>
        </w:rPr>
        <w:t> </w:t>
      </w:r>
      <w:r>
        <w:rPr>
          <w:sz w:val="22"/>
        </w:rPr>
        <w:t>?</w:t>
      </w:r>
      <w:r>
        <w:rPr>
          <w:spacing w:val="40"/>
          <w:sz w:val="22"/>
        </w:rPr>
        <w:t> </w:t>
      </w:r>
      <w:r>
        <w:rPr>
          <w:sz w:val="22"/>
        </w:rPr>
        <w:t>Et</w:t>
      </w:r>
      <w:r>
        <w:rPr>
          <w:spacing w:val="-2"/>
          <w:sz w:val="22"/>
        </w:rPr>
        <w:t> </w:t>
      </w:r>
      <w:r>
        <w:rPr>
          <w:sz w:val="22"/>
        </w:rPr>
        <w:t>toi,</w:t>
      </w:r>
      <w:r>
        <w:rPr>
          <w:spacing w:val="-2"/>
          <w:sz w:val="22"/>
        </w:rPr>
        <w:t> </w:t>
      </w:r>
      <w:r>
        <w:rPr>
          <w:sz w:val="22"/>
        </w:rPr>
        <w:t>est-ce</w:t>
      </w:r>
      <w:r>
        <w:rPr>
          <w:spacing w:val="-3"/>
          <w:sz w:val="22"/>
        </w:rPr>
        <w:t> </w:t>
      </w:r>
      <w:r>
        <w:rPr>
          <w:sz w:val="22"/>
        </w:rPr>
        <w:t>qu’il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des</w:t>
      </w:r>
      <w:r>
        <w:rPr>
          <w:spacing w:val="-3"/>
          <w:sz w:val="22"/>
        </w:rPr>
        <w:t> </w:t>
      </w:r>
      <w:r>
        <w:rPr>
          <w:sz w:val="22"/>
        </w:rPr>
        <w:t>artistes</w:t>
      </w:r>
      <w:r>
        <w:rPr>
          <w:spacing w:val="-3"/>
          <w:sz w:val="22"/>
        </w:rPr>
        <w:t> </w:t>
      </w:r>
      <w:r>
        <w:rPr>
          <w:sz w:val="22"/>
        </w:rPr>
        <w:t>francophones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tu</w:t>
      </w:r>
      <w:r>
        <w:rPr>
          <w:spacing w:val="-3"/>
          <w:sz w:val="22"/>
        </w:rPr>
        <w:t> </w:t>
      </w:r>
      <w:r>
        <w:rPr>
          <w:sz w:val="22"/>
        </w:rPr>
        <w:t>aimes écouter et qui te font progresser en français ?</w:t>
      </w:r>
    </w:p>
    <w:p>
      <w:pPr>
        <w:spacing w:before="2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sectPr>
      <w:pgSz w:w="11910" w:h="16850"/>
      <w:pgMar w:header="0" w:footer="834" w:top="1100" w:bottom="102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0496">
              <wp:simplePos x="0" y="0"/>
              <wp:positionH relativeFrom="page">
                <wp:posOffset>671292</wp:posOffset>
              </wp:positionH>
              <wp:positionV relativeFrom="page">
                <wp:posOffset>9933865</wp:posOffset>
              </wp:positionV>
              <wp:extent cx="6220460" cy="139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220460" cy="139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0460" h="13970">
                            <a:moveTo>
                              <a:pt x="6220263" y="13475"/>
                            </a:moveTo>
                            <a:lnTo>
                              <a:pt x="0" y="13475"/>
                            </a:lnTo>
                            <a:lnTo>
                              <a:pt x="0" y="0"/>
                            </a:lnTo>
                            <a:lnTo>
                              <a:pt x="6220263" y="0"/>
                            </a:lnTo>
                            <a:lnTo>
                              <a:pt x="6220263" y="13475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.857716pt;margin-top:782.194153pt;width:489.784514pt;height:1.061074pt;mso-position-horizontal-relative:page;mso-position-vertical-relative:page;z-index:-15785984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1008">
              <wp:simplePos x="0" y="0"/>
              <wp:positionH relativeFrom="page">
                <wp:posOffset>2875836</wp:posOffset>
              </wp:positionH>
              <wp:positionV relativeFrom="page">
                <wp:posOffset>10093403</wp:posOffset>
              </wp:positionV>
              <wp:extent cx="1811020" cy="1403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811020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pacing w:val="13"/>
                              <w:sz w:val="18"/>
                            </w:rPr>
                            <w:t>ACTU</w:t>
                          </w:r>
                          <w:r>
                            <w:rPr>
                              <w:spacing w:val="37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38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7</w:t>
                          </w:r>
                          <w:r>
                            <w:rPr>
                              <w:spacing w:val="-3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3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13</w:t>
                          </w:r>
                          <w:r>
                            <w:rPr>
                              <w:spacing w:val="37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16"/>
                              <w:sz w:val="18"/>
                            </w:rPr>
                            <w:t>septembre</w:t>
                          </w:r>
                          <w:r>
                            <w:rPr>
                              <w:spacing w:val="38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9"/>
                              <w:sz w:val="18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6.443802pt;margin-top:794.756165pt;width:142.6pt;height:11.05pt;mso-position-horizontal-relative:page;mso-position-vertical-relative:page;z-index:-15785472" type="#_x0000_t202" id="docshape2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13"/>
                        <w:sz w:val="18"/>
                      </w:rPr>
                      <w:t>ACTU</w:t>
                    </w:r>
                    <w:r>
                      <w:rPr>
                        <w:spacing w:val="3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38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7</w:t>
                    </w:r>
                    <w:r>
                      <w:rPr>
                        <w:spacing w:val="-3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3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13</w:t>
                    </w:r>
                    <w:r>
                      <w:rPr>
                        <w:spacing w:val="37"/>
                        <w:sz w:val="18"/>
                      </w:rPr>
                      <w:t> </w:t>
                    </w:r>
                    <w:r>
                      <w:rPr>
                        <w:spacing w:val="16"/>
                        <w:sz w:val="18"/>
                      </w:rPr>
                      <w:t>septembre</w:t>
                    </w:r>
                    <w:r>
                      <w:rPr>
                        <w:spacing w:val="38"/>
                        <w:sz w:val="18"/>
                      </w:rPr>
                      <w:t> </w:t>
                    </w:r>
                    <w:r>
                      <w:rPr>
                        <w:spacing w:val="9"/>
                        <w:sz w:val="18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"/>
      <w:lvlJc w:val="left"/>
      <w:pPr>
        <w:ind w:left="58" w:hanging="1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032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005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977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950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922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895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867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840" w:hanging="184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58" w:hanging="1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032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005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977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950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922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895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867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840" w:hanging="184"/>
      </w:pPr>
      <w:rPr>
        <w:rFonts w:hint="default"/>
        <w:lang w:val="fr-F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fr-FR" w:eastAsia="en-US" w:bidi="ar-SA"/>
    </w:rPr>
  </w:style>
  <w:style w:styleId="BodyText" w:type="paragraph">
    <w:name w:val="Body Text"/>
    <w:basedOn w:val="Normal"/>
    <w:uiPriority w:val="1"/>
    <w:qFormat/>
    <w:pPr>
      <w:spacing w:before="137"/>
      <w:ind w:left="57"/>
    </w:pPr>
    <w:rPr>
      <w:rFonts w:ascii="Arial" w:hAnsi="Arial" w:eastAsia="Arial" w:cs="Arial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57"/>
      <w:outlineLvl w:val="1"/>
    </w:pPr>
    <w:rPr>
      <w:rFonts w:ascii="Arial" w:hAnsi="Arial" w:eastAsia="Arial" w:cs="Arial"/>
      <w:b/>
      <w:bCs/>
      <w:sz w:val="22"/>
      <w:szCs w:val="22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spacing w:before="137"/>
      <w:ind w:left="57"/>
    </w:pPr>
    <w:rPr>
      <w:rFonts w:ascii="Arial" w:hAnsi="Arial" w:eastAsia="Arial" w:cs="Arial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s://www.rtbf.be/article/pommelien-thijs-la-star-flamande-meconnue-des-francophones-11765933" TargetMode="External"/><Relationship Id="rId8" Type="http://schemas.openxmlformats.org/officeDocument/2006/relationships/image" Target="media/image2.png"/><Relationship Id="rId9" Type="http://schemas.openxmlformats.org/officeDocument/2006/relationships/hyperlink" Target="https://youtube.com/shorts/hLG0eX2nLv4?si=6aqybAqYuhP3bKTd" TargetMode="External"/><Relationship Id="rId10" Type="http://schemas.openxmlformats.org/officeDocument/2006/relationships/image" Target="media/image3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aurelie610</dc:creator>
  <cp:keywords>DAHRs3I_lrs,BABo-y9FobM</cp:keywords>
  <dc:title>ACTU - Le phénomène Pommelien Thijs - 7 - 13 septembre 2026</dc:title>
  <dcterms:created xsi:type="dcterms:W3CDTF">2026-09-02T10:51:05Z</dcterms:created>
  <dcterms:modified xsi:type="dcterms:W3CDTF">2026-09-02T10:51:05Z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2026-09-02T00:00:00Z</vt:filetime>
  </property>
  <property fmtid="{D5CDD505-2E9C-101B-9397-08002B2CF9AE}" pid="5" name="Producer">
    <vt:lpwstr>Canva</vt:lpwstr>
  </property>
</Properties>
</file>